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49405" w14:textId="32850ECF" w:rsidR="004E6951" w:rsidRPr="00B03C27" w:rsidRDefault="001B7E5F" w:rsidP="00B0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OGGETTO</w:t>
      </w:r>
      <w:r w:rsidR="000E6B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 DI RICERCA</w:t>
      </w:r>
    </w:p>
    <w:p w14:paraId="170F7124" w14:textId="77777777" w:rsidR="00B03C27" w:rsidRDefault="00B03C27" w:rsidP="00B03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</w:pPr>
    </w:p>
    <w:p w14:paraId="46742627" w14:textId="77777777" w:rsidR="002E1FA0" w:rsidRPr="00B03C27" w:rsidRDefault="002E1FA0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L’</w:t>
      </w:r>
      <w:proofErr w:type="spellStart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emperipolesi</w:t>
      </w:r>
      <w:proofErr w:type="spellEnd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 dei neutrofili con i megacariociti come </w:t>
      </w:r>
      <w:proofErr w:type="spellStart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biomarker</w:t>
      </w:r>
      <w:proofErr w:type="spellEnd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 dell’inibizione di CXCR1/CXCR2 nel modello murino GATA1low di </w:t>
      </w:r>
      <w:proofErr w:type="spellStart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mielofibrosi</w:t>
      </w:r>
      <w:proofErr w:type="spellEnd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. </w:t>
      </w:r>
    </w:p>
    <w:p w14:paraId="70E88938" w14:textId="77777777" w:rsidR="009864BF" w:rsidRPr="00B03C27" w:rsidRDefault="009864BF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E52E7E" w14:textId="77777777" w:rsidR="002E1FA0" w:rsidRPr="00B03C27" w:rsidRDefault="002E1FA0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hAnsi="Times New Roman" w:cs="Times New Roman"/>
          <w:bCs/>
          <w:sz w:val="28"/>
          <w:szCs w:val="28"/>
        </w:rPr>
        <w:t xml:space="preserve">L’aumento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tra i megacariociti ed i neutrofili osservata sia nei pazienti con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mielofibrosi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che nel modello murino Gata1low (</w:t>
      </w:r>
      <w:r w:rsidR="00582BDD" w:rsidRPr="00B03C27">
        <w:rPr>
          <w:rFonts w:ascii="Times New Roman" w:hAnsi="Times New Roman" w:cs="Times New Roman"/>
          <w:bCs/>
          <w:sz w:val="28"/>
          <w:szCs w:val="28"/>
        </w:rPr>
        <w:t>1,2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) è stato suggerito come causa dell’accumulo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TGFbeta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nel microambiente midollare che induce la fibrosi midollare associata a questa patologia (3). </w:t>
      </w:r>
      <w:proofErr w:type="gramStart"/>
      <w:r w:rsidRPr="00B03C27">
        <w:rPr>
          <w:rFonts w:ascii="Times New Roman" w:hAnsi="Times New Roman" w:cs="Times New Roman"/>
          <w:bCs/>
          <w:sz w:val="28"/>
          <w:szCs w:val="28"/>
        </w:rPr>
        <w:t>E’</w:t>
      </w:r>
      <w:proofErr w:type="gram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stato ipotizzato che il meccanismo che aumenta l’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tra queste due popolazioni </w:t>
      </w:r>
      <w:bookmarkStart w:id="0" w:name="_GoBack"/>
      <w:bookmarkEnd w:id="0"/>
      <w:r w:rsidRPr="00B03C27">
        <w:rPr>
          <w:rFonts w:ascii="Times New Roman" w:hAnsi="Times New Roman" w:cs="Times New Roman"/>
          <w:bCs/>
          <w:sz w:val="28"/>
          <w:szCs w:val="28"/>
        </w:rPr>
        <w:t>è rappresentato dall’aumenta espressione della P-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selettina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>, una protein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Pr="00B03C27">
        <w:rPr>
          <w:rFonts w:ascii="Times New Roman" w:hAnsi="Times New Roman" w:cs="Times New Roman"/>
          <w:bCs/>
          <w:sz w:val="28"/>
          <w:szCs w:val="28"/>
        </w:rPr>
        <w:t>che facilita l’adesione dei neutrofili, sulla superfice delle cellule. Tuttavia, l’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tra queste due cellule potrebbe essere anche favorita dal rilascio da parte dei megacariociti di CXCL1/IL-8 una citochina pro-infiammatoria che esercita un’azione chem</w:t>
      </w:r>
      <w:r w:rsidR="004E6951" w:rsidRPr="00B03C27">
        <w:rPr>
          <w:rFonts w:ascii="Times New Roman" w:hAnsi="Times New Roman" w:cs="Times New Roman"/>
          <w:bCs/>
          <w:sz w:val="28"/>
          <w:szCs w:val="28"/>
        </w:rPr>
        <w:t>i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otattica concentrazione dipendente sui neutrofili stimolandone 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net</w:t>
      </w:r>
      <w:r w:rsidR="004E6951" w:rsidRPr="00B03C27">
        <w:rPr>
          <w:rFonts w:ascii="Times New Roman" w:hAnsi="Times New Roman" w:cs="Times New Roman"/>
          <w:bCs/>
          <w:sz w:val="28"/>
          <w:szCs w:val="28"/>
        </w:rPr>
        <w:t>t</w:t>
      </w:r>
      <w:r w:rsidRPr="00B03C27">
        <w:rPr>
          <w:rFonts w:ascii="Times New Roman" w:hAnsi="Times New Roman" w:cs="Times New Roman"/>
          <w:bCs/>
          <w:sz w:val="28"/>
          <w:szCs w:val="28"/>
        </w:rPr>
        <w:t>osi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82BDD" w:rsidRPr="00B03C27">
        <w:rPr>
          <w:rFonts w:ascii="Times New Roman" w:hAnsi="Times New Roman" w:cs="Times New Roman"/>
          <w:bCs/>
          <w:sz w:val="28"/>
          <w:szCs w:val="28"/>
        </w:rPr>
        <w:t>4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). Per testare questa ipotesi, si vorrà operare con osservazioni al microscopio confocale impiegando gli anticorpi CD42 </w:t>
      </w:r>
      <w:r w:rsidR="00211A9B" w:rsidRPr="00B03C2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cat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# 183345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Abcam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03C27">
        <w:rPr>
          <w:rFonts w:ascii="Times New Roman" w:hAnsi="Times New Roman" w:cs="Times New Roman"/>
          <w:bCs/>
          <w:sz w:val="28"/>
          <w:szCs w:val="28"/>
        </w:rPr>
        <w:t>e Ly6</w:t>
      </w:r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cat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# 25377,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Abcam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controcolorate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Hoechst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 per evidenziare il nucleo delle cellule</w:t>
      </w:r>
      <w:r w:rsidRPr="00B03C27">
        <w:rPr>
          <w:rFonts w:ascii="Times New Roman" w:hAnsi="Times New Roman" w:cs="Times New Roman"/>
          <w:bCs/>
          <w:sz w:val="28"/>
          <w:szCs w:val="28"/>
        </w:rPr>
        <w:t>, per valutare se megacariociti del midollo di soggetti Gata1low contengono neutrofili nel loro citoplasma (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) e se questo fenomeno è ridotto dall’inibizione di CXCR2/CXCR1 impiegando 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tessuti </w:t>
      </w:r>
      <w:r w:rsidR="007B4A6E">
        <w:rPr>
          <w:rFonts w:ascii="Times New Roman" w:hAnsi="Times New Roman" w:cs="Times New Roman"/>
          <w:bCs/>
          <w:sz w:val="28"/>
          <w:szCs w:val="28"/>
        </w:rPr>
        <w:t>di soggetti trattati con  somministrazione di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 inibitor</w:t>
      </w:r>
      <w:r w:rsidR="007B4A6E">
        <w:rPr>
          <w:rFonts w:ascii="Times New Roman" w:hAnsi="Times New Roman" w:cs="Times New Roman"/>
          <w:bCs/>
          <w:sz w:val="28"/>
          <w:szCs w:val="28"/>
        </w:rPr>
        <w:t>i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 di CXCR2/CXCR1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A356913" w14:textId="77777777" w:rsidR="00E000BA" w:rsidRPr="00B03C27" w:rsidRDefault="00E000BA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hAnsi="Times New Roman" w:cs="Times New Roman"/>
          <w:bCs/>
          <w:sz w:val="28"/>
          <w:szCs w:val="28"/>
        </w:rPr>
        <w:t>L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megacariociti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neutrofili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è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stata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ipotizzata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essere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responsabile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dell’attivazione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delle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piastrine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aumenta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frequenza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eventi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trombotici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nelle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malattie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mieloproliferative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e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ciò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è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confermato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anche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dalla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propensione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dei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topi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Gata1low 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formare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molti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organi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). Il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fatto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delezione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 gene della P-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selettina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riduce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l’interazione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megacarioci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ed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neutrofili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riduce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gli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eventi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trombotici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topi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Gata1low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supporta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l’ipotesi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l’evento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è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iniziato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dall’emperipolesi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queste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cellule (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).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Ulteriore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supporto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per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questa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ipotesi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sarà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il </w:t>
      </w:r>
      <w:proofErr w:type="spellStart"/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contributo</w:t>
      </w:r>
      <w:proofErr w:type="spellEnd"/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del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presente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progetto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nella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genesi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dati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dimostrazione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della </w:t>
      </w:r>
      <w:proofErr w:type="spellStart"/>
      <w:r w:rsidR="009864BF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eventuale</w:t>
      </w:r>
      <w:proofErr w:type="spellEnd"/>
      <w:r w:rsidR="009864BF"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variazione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frequenza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trombosi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topi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Gata1low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trattati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inibitori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r w:rsidRPr="00B03C27">
        <w:rPr>
          <w:rFonts w:ascii="Times New Roman" w:hAnsi="Times New Roman" w:cs="Times New Roman"/>
          <w:bCs/>
          <w:sz w:val="28"/>
          <w:szCs w:val="28"/>
        </w:rPr>
        <w:t>CXCR2/CXCR1</w:t>
      </w:r>
      <w:r w:rsidR="00582BDD" w:rsidRPr="00B03C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E0CB473" w14:textId="77777777" w:rsidR="00582BDD" w:rsidRPr="00B03C27" w:rsidRDefault="00582BDD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3829C" w14:textId="77777777" w:rsidR="00582BDD" w:rsidRPr="00B03C27" w:rsidRDefault="00582BDD" w:rsidP="00B03C27">
      <w:pPr>
        <w:pStyle w:val="Paragrafoelenco"/>
        <w:numPr>
          <w:ilvl w:val="0"/>
          <w:numId w:val="1"/>
        </w:num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Schmitt et al., </w:t>
      </w:r>
      <w:r w:rsidRPr="00B03C2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Blood. </w:t>
      </w:r>
      <w:proofErr w:type="gramStart"/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</w:rPr>
        <w:t>2000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</w:rPr>
        <w:t>96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</w:rPr>
        <w:t>1342</w:t>
      </w:r>
      <w:proofErr w:type="gramEnd"/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-1347.</w:t>
      </w:r>
    </w:p>
    <w:p w14:paraId="7266648C" w14:textId="77777777" w:rsidR="00582BDD" w:rsidRPr="00B03C27" w:rsidRDefault="00582BDD" w:rsidP="00B03C2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3C27">
        <w:rPr>
          <w:rFonts w:ascii="Times New Roman" w:hAnsi="Times New Roman" w:cs="Times New Roman"/>
          <w:sz w:val="28"/>
          <w:szCs w:val="28"/>
        </w:rPr>
        <w:t>Centurione et al.,</w:t>
      </w:r>
      <w:r w:rsidRPr="00B03C27">
        <w:rPr>
          <w:rFonts w:ascii="Times New Roman" w:hAnsi="Times New Roman" w:cs="Times New Roman"/>
          <w:sz w:val="28"/>
          <w:szCs w:val="28"/>
          <w:lang w:val="en-US"/>
        </w:rPr>
        <w:t xml:space="preserve"> Blood 2004;104:3573-9. </w:t>
      </w:r>
    </w:p>
    <w:p w14:paraId="5D2C52CF" w14:textId="77777777" w:rsidR="00582BDD" w:rsidRPr="00B03C27" w:rsidRDefault="00582BDD" w:rsidP="00B03C27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03C27">
        <w:rPr>
          <w:rFonts w:ascii="Times New Roman" w:hAnsi="Times New Roman" w:cs="Times New Roman"/>
          <w:bCs/>
          <w:sz w:val="28"/>
          <w:szCs w:val="28"/>
          <w:lang w:val="it-IT"/>
        </w:rPr>
        <w:t>Ceglia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et</w:t>
      </w:r>
      <w:proofErr w:type="gramEnd"/>
      <w:r w:rsidRPr="00B03C2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al., I, 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Exp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Haematology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; 2016; 44:1138-1155. </w:t>
      </w:r>
    </w:p>
    <w:p w14:paraId="0871A419" w14:textId="77777777" w:rsidR="00582BDD" w:rsidRPr="00B03C27" w:rsidRDefault="00582BDD" w:rsidP="00B03C27">
      <w:pPr>
        <w:pStyle w:val="Paragrafoelenco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TimesNewRomanPSMT" w:hAnsi="Times New Roman" w:cs="Times New Roman"/>
          <w:sz w:val="28"/>
          <w:szCs w:val="28"/>
          <w:lang w:val="it-IT"/>
        </w:rPr>
      </w:pP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>Teijera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 xml:space="preserve"> et al </w:t>
      </w: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>Eur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 xml:space="preserve"> J </w:t>
      </w: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>Immunol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 xml:space="preserve"> 2021. 51: 2274–2280</w:t>
      </w:r>
    </w:p>
    <w:p w14:paraId="0AB0FED8" w14:textId="77777777" w:rsidR="00582BDD" w:rsidRPr="00B03C27" w:rsidRDefault="00582BDD" w:rsidP="00B03C27">
      <w:pPr>
        <w:pStyle w:val="Paragrafoelenco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</w:rPr>
        <w:t>Hasselbalch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</w:rPr>
        <w:t xml:space="preserve"> et al., 2021 Apr 22;137(16):2152-2160</w:t>
      </w:r>
    </w:p>
    <w:p w14:paraId="432D5AF1" w14:textId="77777777" w:rsidR="00582BDD" w:rsidRPr="00B03C27" w:rsidRDefault="00582BDD" w:rsidP="00B03C2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Zetterberg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et al</w:t>
      </w:r>
      <w:proofErr w:type="gramStart"/>
      <w:r w:rsidRPr="00B03C27">
        <w:rPr>
          <w:rFonts w:ascii="Times New Roman" w:hAnsi="Times New Roman" w:cs="Times New Roman"/>
          <w:sz w:val="28"/>
          <w:szCs w:val="28"/>
        </w:rPr>
        <w:t>.,</w:t>
      </w:r>
      <w:r w:rsidRPr="00B03C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Platelets</w:t>
      </w:r>
      <w:proofErr w:type="spellEnd"/>
      <w:proofErr w:type="gramEnd"/>
      <w:r w:rsidRPr="00B03C27">
        <w:rPr>
          <w:rFonts w:ascii="Times New Roman" w:hAnsi="Times New Roman" w:cs="Times New Roman"/>
          <w:sz w:val="28"/>
          <w:szCs w:val="28"/>
        </w:rPr>
        <w:t xml:space="preserve">. 2014;25(7):539-47. </w:t>
      </w:r>
    </w:p>
    <w:p w14:paraId="3E06AB6A" w14:textId="77777777" w:rsidR="00582BDD" w:rsidRPr="00B03C27" w:rsidRDefault="00582BDD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0EACF83" w14:textId="77777777"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78B6F" w14:textId="77777777"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D2007" w14:textId="77777777"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28C60" w14:textId="77777777"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024ED" w14:textId="77777777"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58113" w14:textId="77777777" w:rsidR="00E000BA" w:rsidRDefault="000E6B9E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PIANO DI ATTIVITA’</w:t>
      </w:r>
    </w:p>
    <w:p w14:paraId="22B57BBD" w14:textId="77777777" w:rsidR="00B03C27" w:rsidRP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37B4B" w14:textId="0CED2682" w:rsidR="004E6951" w:rsidRPr="00B03C27" w:rsidRDefault="0058521B" w:rsidP="00B03C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Primi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99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B4A6E" w:rsidRPr="007B4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6951" w:rsidRPr="007B4A6E">
        <w:rPr>
          <w:rFonts w:ascii="Times New Roman" w:hAnsi="Times New Roman" w:cs="Times New Roman"/>
          <w:sz w:val="28"/>
          <w:szCs w:val="28"/>
          <w:u w:val="single"/>
        </w:rPr>
        <w:t>mesi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tecniche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immunoistochimiche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preparazione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ed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osservazione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microscopio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confocale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raggiungere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autonomia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>:</w:t>
      </w:r>
    </w:p>
    <w:p w14:paraId="437DC7E2" w14:textId="77777777" w:rsidR="004E6951" w:rsidRPr="00B03C27" w:rsidRDefault="004E6951" w:rsidP="00B03C27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preparazione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delle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sezioni</w:t>
      </w:r>
      <w:proofErr w:type="spellEnd"/>
    </w:p>
    <w:p w14:paraId="4B6A088F" w14:textId="77777777" w:rsidR="004E6951" w:rsidRPr="00B03C27" w:rsidRDefault="004E6951" w:rsidP="00B03C27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osservazione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autonomia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microscopio</w:t>
      </w:r>
      <w:proofErr w:type="spellEnd"/>
    </w:p>
    <w:p w14:paraId="3DD73F86" w14:textId="77777777" w:rsidR="004E6951" w:rsidRPr="00B03C27" w:rsidRDefault="004E6951" w:rsidP="00B03C27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interpretazione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dei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risultati</w:t>
      </w:r>
      <w:proofErr w:type="spellEnd"/>
    </w:p>
    <w:p w14:paraId="05ACCEE6" w14:textId="77777777" w:rsidR="00B03C27" w:rsidRDefault="00B03C27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18A1184" w14:textId="77777777" w:rsidR="004E6951" w:rsidRDefault="004E6951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C27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B03C27">
        <w:rPr>
          <w:rFonts w:ascii="Times New Roman" w:hAnsi="Times New Roman" w:cs="Times New Roman"/>
          <w:sz w:val="28"/>
          <w:szCs w:val="28"/>
        </w:rPr>
        <w:t xml:space="preserve"> richiesta una formazione di base preliminare sull’istologia del midollo osseo nel topo.</w:t>
      </w:r>
    </w:p>
    <w:p w14:paraId="38CEC521" w14:textId="77777777" w:rsidR="00B03C27" w:rsidRPr="00B03C27" w:rsidRDefault="00B03C27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F6D4419" w14:textId="71EBCC26" w:rsidR="007B4A6E" w:rsidRDefault="00B03C27" w:rsidP="00B03C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A6E">
        <w:rPr>
          <w:rFonts w:ascii="Times New Roman" w:hAnsi="Times New Roman" w:cs="Times New Roman"/>
          <w:sz w:val="28"/>
          <w:szCs w:val="28"/>
          <w:u w:val="single"/>
        </w:rPr>
        <w:t>Successivi</w:t>
      </w:r>
      <w:proofErr w:type="spellEnd"/>
      <w:r w:rsidRPr="007B4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21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B4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4A6E">
        <w:rPr>
          <w:rFonts w:ascii="Times New Roman" w:hAnsi="Times New Roman" w:cs="Times New Roman"/>
          <w:sz w:val="28"/>
          <w:szCs w:val="28"/>
          <w:u w:val="single"/>
        </w:rPr>
        <w:t>mesi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tecniche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istochimiche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oggettivare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presenza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trombi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polmone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fegato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cuore</w:t>
      </w:r>
      <w:proofErr w:type="spellEnd"/>
      <w:r w:rsidR="007B4A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A6D5D" w14:textId="77777777" w:rsidR="004E6951" w:rsidRPr="00B03C27" w:rsidRDefault="007B4A6E" w:rsidP="007B4A6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L’attività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l’acquisizione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l’impiego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03C27" w:rsidRPr="00B03C27">
        <w:rPr>
          <w:rFonts w:ascii="Times New Roman" w:hAnsi="Times New Roman" w:cs="Times New Roman"/>
          <w:sz w:val="28"/>
          <w:szCs w:val="28"/>
        </w:rPr>
        <w:t>analisi</w:t>
      </w:r>
      <w:proofErr w:type="spellEnd"/>
      <w:r w:rsidR="00B03C27" w:rsidRPr="00B03C27">
        <w:rPr>
          <w:rFonts w:ascii="Times New Roman" w:hAnsi="Times New Roman" w:cs="Times New Roman"/>
          <w:sz w:val="28"/>
          <w:szCs w:val="28"/>
        </w:rPr>
        <w:t xml:space="preserve"> di </w:t>
      </w:r>
      <w:r>
        <w:rPr>
          <w:rFonts w:ascii="Times New Roman" w:hAnsi="Times New Roman" w:cs="Times New Roman"/>
          <w:sz w:val="28"/>
          <w:szCs w:val="28"/>
        </w:rPr>
        <w:t xml:space="preserve">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finalizzata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>
        <w:rPr>
          <w:rFonts w:ascii="Times New Roman" w:hAnsi="Times New Roman" w:cs="Times New Roman"/>
          <w:sz w:val="28"/>
          <w:szCs w:val="28"/>
        </w:rPr>
        <w:t>fenomeno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tessuti</w:t>
      </w:r>
      <w:proofErr w:type="spellEnd"/>
      <w:r w:rsidR="00B03C27" w:rsidRPr="00B03C27">
        <w:rPr>
          <w:rFonts w:ascii="Times New Roman" w:hAnsi="Times New Roman" w:cs="Times New Roman"/>
          <w:sz w:val="28"/>
          <w:szCs w:val="28"/>
        </w:rPr>
        <w:t>.</w:t>
      </w:r>
    </w:p>
    <w:p w14:paraId="4FA27368" w14:textId="77777777" w:rsidR="00B03C27" w:rsidRDefault="00B03C27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63248D4" w14:textId="77777777" w:rsidR="004E6951" w:rsidRPr="00B03C27" w:rsidRDefault="004E6951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C27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B03C27">
        <w:rPr>
          <w:rFonts w:ascii="Times New Roman" w:hAnsi="Times New Roman" w:cs="Times New Roman"/>
          <w:sz w:val="28"/>
          <w:szCs w:val="28"/>
        </w:rPr>
        <w:t xml:space="preserve"> richiesta una formazione di base sull’istologia di polmone, cuore e fegato di topo.</w:t>
      </w:r>
    </w:p>
    <w:p w14:paraId="7220C401" w14:textId="77777777" w:rsidR="004E6951" w:rsidRDefault="004E6951" w:rsidP="002E1FA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E0C5624" w14:textId="77777777" w:rsidR="004E6951" w:rsidRDefault="004E6951" w:rsidP="002E1FA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A51A5FA" w14:textId="77777777" w:rsidR="004E6951" w:rsidRPr="00DA7EEB" w:rsidRDefault="004E6951" w:rsidP="002E1FA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sectPr w:rsidR="004E6951" w:rsidRPr="00DA7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1922"/>
    <w:multiLevelType w:val="hybridMultilevel"/>
    <w:tmpl w:val="C51C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1317"/>
    <w:multiLevelType w:val="hybridMultilevel"/>
    <w:tmpl w:val="0FBE6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A0"/>
    <w:rsid w:val="000E6B9E"/>
    <w:rsid w:val="001B7E5F"/>
    <w:rsid w:val="00211A9B"/>
    <w:rsid w:val="002E1FA0"/>
    <w:rsid w:val="00307C64"/>
    <w:rsid w:val="003B2992"/>
    <w:rsid w:val="004E6951"/>
    <w:rsid w:val="00582BDD"/>
    <w:rsid w:val="0058521B"/>
    <w:rsid w:val="007B4A6E"/>
    <w:rsid w:val="007E7571"/>
    <w:rsid w:val="009864BF"/>
    <w:rsid w:val="00B03C27"/>
    <w:rsid w:val="00E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7F01"/>
  <w15:chartTrackingRefBased/>
  <w15:docId w15:val="{321438A0-9823-4C28-B296-3B2B1BC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1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82BDD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582BDD"/>
    <w:rPr>
      <w:rFonts w:ascii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rsid w:val="00582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Sarli</dc:creator>
  <cp:keywords/>
  <dc:description/>
  <cp:lastModifiedBy>Giuseppe Sarli</cp:lastModifiedBy>
  <cp:revision>10</cp:revision>
  <dcterms:created xsi:type="dcterms:W3CDTF">2022-11-13T08:43:00Z</dcterms:created>
  <dcterms:modified xsi:type="dcterms:W3CDTF">2024-01-24T22:49:00Z</dcterms:modified>
</cp:coreProperties>
</file>